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5" w:rsidRPr="00AE2C75" w:rsidRDefault="00AE2C75" w:rsidP="00AE2C75"/>
    <w:p w:rsidR="00AE2C75" w:rsidRPr="00AE2C75" w:rsidRDefault="00AE2C75" w:rsidP="00AE2C75">
      <w:r w:rsidRPr="00AE2C75">
        <w:rPr>
          <w:b/>
          <w:bCs/>
        </w:rPr>
        <w:t>„Pomoc w osiąganiu przez dziecko pełnej dojrzałości szkolnej. Poprawna wymowa  warunkiem sukcesów w nauce.”</w:t>
      </w:r>
    </w:p>
    <w:p w:rsidR="00AE2C75" w:rsidRPr="00AE2C75" w:rsidRDefault="00AE2C75" w:rsidP="00AE2C75">
      <w:r w:rsidRPr="00AE2C75">
        <w:t>Koniec wieku przedszkolnego i pierwsze lata pobytu  w szkole są okresem szczególnie istotnym dla dalszego rozwoju dziecka. Jeszcze przed przekroczeniem progu szkolnego dzieci mają „swój” stosunek do szkoły ukształtowany głównie przez rodziców lub rodzeństwo.</w:t>
      </w:r>
    </w:p>
    <w:p w:rsidR="00AE2C75" w:rsidRPr="00AE2C75" w:rsidRDefault="00AE2C75" w:rsidP="00AE2C75">
      <w:r w:rsidRPr="00AE2C75">
        <w:t>Często słyszy się jak rodzice mówią: „Zobaczysz pójdziesz do szkoły to skończy się próżniactwo”. W</w:t>
      </w:r>
      <w:r>
        <w:t> </w:t>
      </w:r>
      <w:bookmarkStart w:id="0" w:name="_GoBack"/>
      <w:bookmarkEnd w:id="0"/>
      <w:r w:rsidRPr="00AE2C75">
        <w:t>ten sposób dziecko nabiera do szkoły niechęci, bo będzie ona ograniczała jego wolność. Czy nie lepiej mówić o szkole np.: „Pójdziesz do szkoły nauczysz się czytać, pisać, poznasz jak piękny i ciekawy jest świat.” Jeśli rodzice w ten sposób przedstawiają szkołę, dziecko ma do niej nastawienie pełne ciekawości, zainteresowania, pozytywnego niepokoju.</w:t>
      </w:r>
    </w:p>
    <w:p w:rsidR="00AE2C75" w:rsidRPr="00AE2C75" w:rsidRDefault="00AE2C75" w:rsidP="00AE2C75">
      <w:r w:rsidRPr="00AE2C75">
        <w:t>Aby dziecko rozpoczęło naukę musi osiągnąć dojrzałość szkolną. A więc rozwój psychomotoryczny dziecka powinien być taki, aby było przygotowane do zdobywania wiadomości i umiejętności przewidzianych do realizacji w klasie I.</w:t>
      </w:r>
    </w:p>
    <w:p w:rsidR="00AE2C75" w:rsidRPr="00AE2C75" w:rsidRDefault="00AE2C75" w:rsidP="00AE2C75">
      <w:r w:rsidRPr="00AE2C75">
        <w:t>Poza tym zadaniem „zerówek” jest wyrównanie, czyli kompensacja braków. Ponieważ dzieci pochodzą z różnych środowisk, maja one obowiązek chodzić do „0”, aby ich start w szkole był w miarę równy. W szczególnie uzasadnionych przypadkach wypełnianie obowiązku szkolnego może być przyspieszone lub odroczone o jeden rok.</w:t>
      </w:r>
    </w:p>
    <w:p w:rsidR="00AE2C75" w:rsidRPr="00AE2C75" w:rsidRDefault="00AE2C75" w:rsidP="00AE2C75">
      <w:r w:rsidRPr="00AE2C75">
        <w:t xml:space="preserve">Badania wykazują, że 20% dzieci przeżywa trudności z włączeniem się w pracę szkoły. Odchylenia od normalnego rozwoju są przyczyną zaburzeń wyrażających się w zachowaniu  dziecka i obniżeniu jego funkcji </w:t>
      </w:r>
      <w:proofErr w:type="spellStart"/>
      <w:r w:rsidRPr="00AE2C75">
        <w:t>percepcyjno</w:t>
      </w:r>
      <w:proofErr w:type="spellEnd"/>
      <w:r w:rsidRPr="00AE2C75">
        <w:t xml:space="preserve"> – motorycznych. Dzieci takie mają trudności w dokonywaniu prawidłowej analizy i syntezy: wzrokowej, słuchowej i </w:t>
      </w:r>
      <w:proofErr w:type="spellStart"/>
      <w:r w:rsidRPr="00AE2C75">
        <w:t>kinestetyczno</w:t>
      </w:r>
      <w:proofErr w:type="spellEnd"/>
      <w:r w:rsidRPr="00AE2C75">
        <w:t xml:space="preserve"> – ruchowej, co jest niezwykle istotne w opanowaniu czytania, pisania i liczenia.</w:t>
      </w:r>
    </w:p>
    <w:p w:rsidR="00AE2C75" w:rsidRPr="00AE2C75" w:rsidRDefault="00AE2C75" w:rsidP="00AE2C75">
      <w:r w:rsidRPr="00AE2C75">
        <w:t>W przypadkach, gdy zaburzenia te nie są wyrównane, stają się źródłem poważnych trudności nie tylko w pierwszych latach pobytu dziecka w szkole, ale i w dalszych klasach, co powoduje liczne niepowodzenia, a nawet załamania w karierze szkolnej, rzutując na dalszą drogę życiową.</w:t>
      </w:r>
    </w:p>
    <w:p w:rsidR="00AE2C75" w:rsidRPr="00AE2C75" w:rsidRDefault="00AE2C75" w:rsidP="00AE2C75">
      <w:r w:rsidRPr="00AE2C75">
        <w:t>Istotny wpływ na rozwój ogólny dzieci, a w szczególności na sferę społeczno- moralną i intelektualną oraz na karierę szkolną ma przede wszystkim środowisko rodzinne. Na drugim miejscu znajdują się czynniki dydaktyczno- pedagogiczne ( programy, treści, metody nauczania w szkole ), następnie nauczyciel, jako osoba znacząca dla małych dzieci oraz grupy rówieśnicze.</w:t>
      </w:r>
    </w:p>
    <w:p w:rsidR="00AE2C75" w:rsidRPr="00AE2C75" w:rsidRDefault="00AE2C75" w:rsidP="00AE2C75">
      <w:r w:rsidRPr="00AE2C75">
        <w:t>Taka hierarchia czynników oddziaływujących na psychofizyczny rozwój uczniów tłumaczy się tym, że dzieci pochodzące z rodzin prawidłowo spełniających swoje funkcje opiekuńczo- wychowawcze są lepiej rozwinięte intelektualnie, emocjonalnie, społecznie, fizycznie, a co za tym idzie mają dobry start przy rozpoczynaniu nauki, a przebieg ich kariery szkolnej jest pomyślny.</w:t>
      </w:r>
    </w:p>
    <w:p w:rsidR="00AE2C75" w:rsidRPr="00AE2C75" w:rsidRDefault="00AE2C75" w:rsidP="00AE2C75">
      <w:r w:rsidRPr="00AE2C75">
        <w:t xml:space="preserve">Wyrównywanie zaburzeń powstałych na podłożu biologicznym staje się możliwe tylko w warunkach intensywnej opieki rodziny nad dzieckiem i bardzo ścisłego jej współdziałania z pracownikami szkoły, którzy organizują zajęcia terapeutyczne. Wysiłki szkoły zmierzające do wyrównywania niedoborów </w:t>
      </w:r>
      <w:r w:rsidRPr="00AE2C75">
        <w:lastRenderedPageBreak/>
        <w:t>rozwojowych lub zaburzeń w funkcjonowaniu dziecka nie przynoszą efektów bez współdziałania środowiska rodzinnego.</w:t>
      </w:r>
    </w:p>
    <w:p w:rsidR="00AE2C75" w:rsidRPr="00AE2C75" w:rsidRDefault="00AE2C75" w:rsidP="00AE2C75">
      <w:r w:rsidRPr="00AE2C75">
        <w:t>Dla optymalnego intelektualnego rozwoju dzieci wpływ mają następujące czynniki:</w:t>
      </w:r>
    </w:p>
    <w:p w:rsidR="00AE2C75" w:rsidRPr="00AE2C75" w:rsidRDefault="00AE2C75" w:rsidP="00AE2C75">
      <w:pPr>
        <w:numPr>
          <w:ilvl w:val="0"/>
          <w:numId w:val="1"/>
        </w:numPr>
      </w:pPr>
      <w:r w:rsidRPr="00AE2C75">
        <w:t>Zainteresowanie rodziców dziećmi. Częste rozmowy, odpowiadanie na pytania nurtujące dzieci.</w:t>
      </w:r>
    </w:p>
    <w:p w:rsidR="00AE2C75" w:rsidRPr="00AE2C75" w:rsidRDefault="00AE2C75" w:rsidP="00AE2C75">
      <w:pPr>
        <w:numPr>
          <w:ilvl w:val="0"/>
          <w:numId w:val="1"/>
        </w:numPr>
      </w:pPr>
      <w:r w:rsidRPr="00AE2C75">
        <w:t>Miłość, akceptacja, spójność rodziny wywierają wpływ nie tylko na uczuciową sferę, ale i na intelektualną.</w:t>
      </w:r>
    </w:p>
    <w:p w:rsidR="00AE2C75" w:rsidRPr="00AE2C75" w:rsidRDefault="00AE2C75" w:rsidP="00AE2C75">
      <w:pPr>
        <w:numPr>
          <w:ilvl w:val="0"/>
          <w:numId w:val="1"/>
        </w:numPr>
      </w:pPr>
      <w:r w:rsidRPr="00AE2C75">
        <w:t>Zbyt silna emocjonalna zależność wytworzona przez rodziców wobec dzieci opóźnia ich rozwój intelektualny.</w:t>
      </w:r>
    </w:p>
    <w:p w:rsidR="00AE2C75" w:rsidRPr="00AE2C75" w:rsidRDefault="00AE2C75" w:rsidP="00AE2C75">
      <w:pPr>
        <w:numPr>
          <w:ilvl w:val="0"/>
          <w:numId w:val="1"/>
        </w:numPr>
      </w:pPr>
      <w:r w:rsidRPr="00AE2C75">
        <w:t>Na rozwój mowy i sprawność czytania decydujący wpływ wywiera zainteresowanie dorosłych czytelnictwem.</w:t>
      </w:r>
    </w:p>
    <w:p w:rsidR="00AE2C75" w:rsidRPr="00AE2C75" w:rsidRDefault="00AE2C75" w:rsidP="00AE2C75">
      <w:pPr>
        <w:numPr>
          <w:ilvl w:val="0"/>
          <w:numId w:val="1"/>
        </w:numPr>
      </w:pPr>
      <w:r w:rsidRPr="00AE2C75">
        <w:t>Intelektualnemu rozwojowi sprzyja utrzymywanie przez rodzinę kontaktów z szerszym otoczeniem : odwiedzanie wystaw, muzeów, chodzenie na koncerty, itp.</w:t>
      </w:r>
    </w:p>
    <w:p w:rsidR="00AE2C75" w:rsidRPr="00AE2C75" w:rsidRDefault="00AE2C75" w:rsidP="00AE2C75">
      <w:r w:rsidRPr="00AE2C75">
        <w:t>Właściwy stosunek do obowiązków szkolnych jest jednym z zasadniczych warunków pomyślnego przebiegu procesu dydaktyczno- wychowawczego Aby stać się dobrym uczniem dziecko musi w sposób staranny i odpowiedzialny wykonywać swoje obowiązki szkolne, przyswajać wiedzę ze zrozumieniem, przezwyciężając trudności.</w:t>
      </w:r>
    </w:p>
    <w:p w:rsidR="00AE2C75" w:rsidRPr="00AE2C75" w:rsidRDefault="00AE2C75" w:rsidP="00AE2C75">
      <w:r w:rsidRPr="00AE2C75">
        <w:t xml:space="preserve">Postępowanie takie zależy od jakości pracy </w:t>
      </w:r>
      <w:proofErr w:type="spellStart"/>
      <w:r w:rsidRPr="00AE2C75">
        <w:t>dydaktyczno</w:t>
      </w:r>
      <w:proofErr w:type="spellEnd"/>
      <w:r w:rsidRPr="00AE2C75">
        <w:t xml:space="preserve"> – wychowawczej, motywacji jaką u dziecka wytworzyła rodzina, oraz od innych cech osobowości ucznia. Dlatego też nie u wszystkich dzieci jednakowo szybko i trwale kształtuje się pożądany stosunek do obowiązków szkolnych.</w:t>
      </w:r>
    </w:p>
    <w:p w:rsidR="00AE2C75" w:rsidRPr="00AE2C75" w:rsidRDefault="00AE2C75" w:rsidP="00AE2C75">
      <w:r w:rsidRPr="00AE2C75">
        <w:t>Warunkiem niezbędnym osiągnięcia przez dziecko pełnej dojrzałości szkolnej jest prawidłowo rozwinięta mowa zarówno pod względem fonetycznym jak i leksykalnym. Dziecko powinno posiadać taki zasób słów, aby w wyraźny, zrozumiały dla otoczenia sposób mogło wyrazić swoje myśli, uczucia, dążenia. Dziecko 6-letnie powinno poprawnie artykułować wszystkie głoski polskie.</w:t>
      </w:r>
    </w:p>
    <w:p w:rsidR="00AE2C75" w:rsidRPr="00AE2C75" w:rsidRDefault="00AE2C75" w:rsidP="00AE2C75">
      <w:r w:rsidRPr="00AE2C75">
        <w:t>Najczęstszymi wadami wymowy występującymi u dzieci 6-letnich są:</w:t>
      </w:r>
    </w:p>
    <w:p w:rsidR="00AE2C75" w:rsidRPr="00AE2C75" w:rsidRDefault="00AE2C75" w:rsidP="00AE2C75">
      <w:pPr>
        <w:numPr>
          <w:ilvl w:val="0"/>
          <w:numId w:val="2"/>
        </w:numPr>
      </w:pPr>
      <w:proofErr w:type="spellStart"/>
      <w:r w:rsidRPr="00AE2C75">
        <w:t>parasygmatyzm</w:t>
      </w:r>
      <w:proofErr w:type="spellEnd"/>
      <w:r w:rsidRPr="00AE2C75">
        <w:t>, czyli zamiana głosek szeregu szumiącego (</w:t>
      </w:r>
      <w:proofErr w:type="spellStart"/>
      <w:r w:rsidRPr="00AE2C75">
        <w:t>sz,ż,cz,dż</w:t>
      </w:r>
      <w:proofErr w:type="spellEnd"/>
      <w:r w:rsidRPr="00AE2C75">
        <w:t>) na głoski szeregu syczącego (</w:t>
      </w:r>
      <w:proofErr w:type="spellStart"/>
      <w:r w:rsidRPr="00AE2C75">
        <w:t>s,z,c,dz</w:t>
      </w:r>
      <w:proofErr w:type="spellEnd"/>
      <w:r w:rsidRPr="00AE2C75">
        <w:t>), lub odwrotnie,</w:t>
      </w:r>
    </w:p>
    <w:p w:rsidR="00AE2C75" w:rsidRPr="00AE2C75" w:rsidRDefault="00AE2C75" w:rsidP="00AE2C75">
      <w:pPr>
        <w:numPr>
          <w:ilvl w:val="0"/>
          <w:numId w:val="2"/>
        </w:numPr>
      </w:pPr>
      <w:proofErr w:type="spellStart"/>
      <w:r w:rsidRPr="00AE2C75">
        <w:t>pararotacyzm</w:t>
      </w:r>
      <w:proofErr w:type="spellEnd"/>
      <w:r w:rsidRPr="00AE2C75">
        <w:t>, czyli zamiana głoski „r” na „l” , „j” lub „y”,</w:t>
      </w:r>
    </w:p>
    <w:p w:rsidR="00AE2C75" w:rsidRPr="00AE2C75" w:rsidRDefault="00AE2C75" w:rsidP="00AE2C75">
      <w:pPr>
        <w:numPr>
          <w:ilvl w:val="0"/>
          <w:numId w:val="2"/>
        </w:numPr>
      </w:pPr>
      <w:proofErr w:type="spellStart"/>
      <w:r w:rsidRPr="00AE2C75">
        <w:t>międzyzębowa</w:t>
      </w:r>
      <w:proofErr w:type="spellEnd"/>
      <w:r w:rsidRPr="00AE2C75">
        <w:t xml:space="preserve"> artykulacja głosek </w:t>
      </w:r>
      <w:proofErr w:type="spellStart"/>
      <w:r w:rsidRPr="00AE2C75">
        <w:t>dentalizowanych</w:t>
      </w:r>
      <w:proofErr w:type="spellEnd"/>
      <w:r w:rsidRPr="00AE2C75">
        <w:t xml:space="preserve"> (jednego lub kilku szeregów)</w:t>
      </w:r>
    </w:p>
    <w:p w:rsidR="00AE2C75" w:rsidRPr="00AE2C75" w:rsidRDefault="00AE2C75" w:rsidP="00AE2C75">
      <w:pPr>
        <w:numPr>
          <w:ilvl w:val="0"/>
          <w:numId w:val="2"/>
        </w:numPr>
      </w:pPr>
      <w:r w:rsidRPr="00AE2C75">
        <w:t xml:space="preserve">boczna artykulacja głosek </w:t>
      </w:r>
      <w:proofErr w:type="spellStart"/>
      <w:r w:rsidRPr="00AE2C75">
        <w:t>dentalizowanych</w:t>
      </w:r>
      <w:proofErr w:type="spellEnd"/>
      <w:r w:rsidRPr="00AE2C75">
        <w:t>,</w:t>
      </w:r>
    </w:p>
    <w:p w:rsidR="00AE2C75" w:rsidRPr="00AE2C75" w:rsidRDefault="00AE2C75" w:rsidP="00AE2C75">
      <w:pPr>
        <w:numPr>
          <w:ilvl w:val="0"/>
          <w:numId w:val="2"/>
        </w:numPr>
      </w:pPr>
      <w:r w:rsidRPr="00AE2C75">
        <w:t>jąkanie</w:t>
      </w:r>
    </w:p>
    <w:p w:rsidR="00AE2C75" w:rsidRPr="00AE2C75" w:rsidRDefault="00AE2C75" w:rsidP="00AE2C75">
      <w:pPr>
        <w:numPr>
          <w:ilvl w:val="0"/>
          <w:numId w:val="2"/>
        </w:numPr>
      </w:pPr>
      <w:r w:rsidRPr="00AE2C75">
        <w:t>mowa bezdźwięczna</w:t>
      </w:r>
    </w:p>
    <w:p w:rsidR="00AE2C75" w:rsidRPr="00AE2C75" w:rsidRDefault="00AE2C75" w:rsidP="00AE2C75">
      <w:r w:rsidRPr="00AE2C75">
        <w:t xml:space="preserve">Każde dziecko 6-letnie,  u którego wykryto wadę wymowy powinno być objęte opieką logopedyczną. Korekcja wad wymowy zapobiegnie popełnianiu błędów w pisaniu. Bardzo ważna jest także sfera </w:t>
      </w:r>
      <w:r w:rsidRPr="00AE2C75">
        <w:lastRenderedPageBreak/>
        <w:t xml:space="preserve">emocjonalna. Dzieci z wadami wymowy niechętnie zgłaszają się do odpowiedzi, wstydzą się zabierać głos w rozmowach z rówieśnikami, boją się, że zostaną wyśmiane. Zarówno rodzice, jak i nauczyciele powinni zadbać o to, by dziecko rozpoczynało naukę w klasie pierwszej z prawidłowo rozwiniętą mową. Chodzi przy tym nie tylko o bogaty-na miarę </w:t>
      </w:r>
      <w:proofErr w:type="spellStart"/>
      <w:r w:rsidRPr="00AE2C75">
        <w:t>wieku-zasób</w:t>
      </w:r>
      <w:proofErr w:type="spellEnd"/>
      <w:r w:rsidRPr="00AE2C75">
        <w:t xml:space="preserve"> słownikowy, o logiczną, składniową i gramatyczną formę wypowiedzi, ale też o czystą i wyraźną wymowę.</w:t>
      </w:r>
    </w:p>
    <w:p w:rsidR="00BC695B" w:rsidRDefault="00BC695B"/>
    <w:sectPr w:rsidR="00BC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52C0"/>
    <w:multiLevelType w:val="multilevel"/>
    <w:tmpl w:val="900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E0EA6"/>
    <w:multiLevelType w:val="multilevel"/>
    <w:tmpl w:val="61C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5"/>
    <w:rsid w:val="00AE2C75"/>
    <w:rsid w:val="00B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2020-05-06T19:04:00Z</dcterms:created>
  <dcterms:modified xsi:type="dcterms:W3CDTF">2020-05-06T19:04:00Z</dcterms:modified>
</cp:coreProperties>
</file>